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951" w:rsidRDefault="00FE0951" w:rsidP="00FE0951">
      <w:pPr>
        <w:rPr>
          <w:rFonts w:ascii="Century Schoolbook" w:hAnsi="Century Schoolbook"/>
          <w:b/>
          <w:color w:val="000000" w:themeColor="text1"/>
          <w:sz w:val="24"/>
          <w:szCs w:val="24"/>
          <w:u w:val="single"/>
        </w:rPr>
      </w:pPr>
      <w:r>
        <w:rPr>
          <w:rFonts w:ascii="Century Schoolbook" w:hAnsi="Century Schoolbook"/>
          <w:b/>
          <w:color w:val="000000" w:themeColor="text1"/>
          <w:sz w:val="24"/>
          <w:szCs w:val="24"/>
          <w:u w:val="single"/>
        </w:rPr>
        <w:t xml:space="preserve">Five Finger </w:t>
      </w:r>
      <w:proofErr w:type="gramStart"/>
      <w:r>
        <w:rPr>
          <w:rFonts w:ascii="Century Schoolbook" w:hAnsi="Century Schoolbook"/>
          <w:b/>
          <w:color w:val="000000" w:themeColor="text1"/>
          <w:sz w:val="24"/>
          <w:szCs w:val="24"/>
          <w:u w:val="single"/>
        </w:rPr>
        <w:t>Assessment</w:t>
      </w:r>
      <w:proofErr w:type="gramEnd"/>
    </w:p>
    <w:p w:rsidR="00FE0951" w:rsidRDefault="00FE0951" w:rsidP="00FE0951">
      <w:pPr>
        <w:pStyle w:val="ListParagraph"/>
        <w:numPr>
          <w:ilvl w:val="0"/>
          <w:numId w:val="1"/>
        </w:num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Students raise five fingers to show that they could teach the topic, down to one raised finger meaning, “I know nothing about this topic”.</w:t>
      </w:r>
    </w:p>
    <w:p w:rsidR="00FE0951" w:rsidRDefault="00FE0951" w:rsidP="00FE0951">
      <w:pPr>
        <w:rPr>
          <w:rFonts w:ascii="Century Schoolbook" w:hAnsi="Century Schoolbook"/>
          <w:color w:val="000000" w:themeColor="text1"/>
          <w:sz w:val="24"/>
          <w:szCs w:val="24"/>
        </w:rPr>
      </w:pPr>
    </w:p>
    <w:p w:rsidR="00FE0951" w:rsidRDefault="00FE0951" w:rsidP="00FE0951">
      <w:pPr>
        <w:rPr>
          <w:rFonts w:ascii="Century Schoolbook" w:hAnsi="Century Schoolbook"/>
          <w:color w:val="000000" w:themeColor="text1"/>
          <w:sz w:val="24"/>
          <w:szCs w:val="24"/>
        </w:rPr>
      </w:pPr>
    </w:p>
    <w:p w:rsidR="00FE0951" w:rsidRPr="00215F47" w:rsidRDefault="00FE0951" w:rsidP="00FE0951">
      <w:p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noProof/>
          <w:color w:val="000000" w:themeColor="text1"/>
          <w:sz w:val="24"/>
          <w:szCs w:val="24"/>
        </w:rPr>
        <w:drawing>
          <wp:inline distT="0" distB="0" distL="0" distR="0">
            <wp:extent cx="2743200" cy="2743200"/>
            <wp:effectExtent l="0" t="0" r="0" b="0"/>
            <wp:docPr id="7" name="Picture 103" descr="C:\Documents and Settings\danielle.jamieson\Local Settings\Temporary Internet Files\Content.IE5\GGG9975L\MCj0441792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Documents and Settings\danielle.jamieson\Local Settings\Temporary Internet Files\Content.IE5\GGG9975L\MCj04417920000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 Schoolbook" w:hAnsi="Century Schoolbook"/>
          <w:noProof/>
          <w:color w:val="000000" w:themeColor="text1"/>
          <w:sz w:val="24"/>
          <w:szCs w:val="24"/>
        </w:rPr>
        <w:drawing>
          <wp:inline distT="0" distB="0" distL="0" distR="0">
            <wp:extent cx="2743200" cy="2743200"/>
            <wp:effectExtent l="0" t="0" r="0" b="0"/>
            <wp:docPr id="8" name="Picture 105" descr="C:\Documents and Settings\danielle.jamieson\Local Settings\Temporary Internet Files\Content.IE5\6EI0CY27\MCj0441733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C:\Documents and Settings\danielle.jamieson\Local Settings\Temporary Internet Files\Content.IE5\6EI0CY27\MCj0441733000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3E8" w:rsidRDefault="00FE0951"/>
    <w:sectPr w:rsidR="001063E8" w:rsidSect="008B7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E77E6"/>
    <w:multiLevelType w:val="hybridMultilevel"/>
    <w:tmpl w:val="F064E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E0951"/>
    <w:rsid w:val="00346CE4"/>
    <w:rsid w:val="00561107"/>
    <w:rsid w:val="008B7CAA"/>
    <w:rsid w:val="00FE0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9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09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0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9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>SWSD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2012-07-09T03:27:00Z</dcterms:created>
  <dcterms:modified xsi:type="dcterms:W3CDTF">2012-07-09T03:27:00Z</dcterms:modified>
</cp:coreProperties>
</file>